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0A1364" w14:textId="65D40BA0" w:rsidR="00E6791F" w:rsidRDefault="00E6791F" w:rsidP="00642DA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COMMISSION RESOLUTION ___</w:t>
      </w:r>
    </w:p>
    <w:p w14:paraId="0DA5B434" w14:textId="77777777" w:rsidR="00E6791F" w:rsidRDefault="00E6791F" w:rsidP="00642DA7">
      <w:pPr>
        <w:spacing w:after="0" w:line="240" w:lineRule="auto"/>
        <w:rPr>
          <w:rFonts w:ascii="Times New Roman" w:hAnsi="Times New Roman" w:cs="Times New Roman"/>
          <w:b/>
          <w:sz w:val="24"/>
          <w:szCs w:val="24"/>
        </w:rPr>
      </w:pPr>
    </w:p>
    <w:p w14:paraId="79A9EFD4" w14:textId="4D8AB59C" w:rsidR="00E6791F" w:rsidRDefault="00E6791F" w:rsidP="00642DA7">
      <w:pPr>
        <w:spacing w:after="0" w:line="240" w:lineRule="auto"/>
        <w:jc w:val="center"/>
        <w:rPr>
          <w:rFonts w:ascii="Times New Roman" w:hAnsi="Times New Roman" w:cs="Times New Roman"/>
          <w:b/>
          <w:sz w:val="24"/>
          <w:szCs w:val="24"/>
        </w:rPr>
      </w:pPr>
      <w:r w:rsidRPr="00E6791F">
        <w:rPr>
          <w:rFonts w:ascii="Times New Roman" w:hAnsi="Times New Roman" w:cs="Times New Roman"/>
          <w:b/>
          <w:sz w:val="24"/>
          <w:szCs w:val="24"/>
        </w:rPr>
        <w:t xml:space="preserve">A RESOLUTION OF THE </w:t>
      </w:r>
      <w:r w:rsidRPr="00686489">
        <w:rPr>
          <w:rFonts w:ascii="Times New Roman" w:hAnsi="Times New Roman" w:cs="Times New Roman"/>
          <w:b/>
          <w:color w:val="FF0000"/>
          <w:sz w:val="24"/>
          <w:szCs w:val="24"/>
        </w:rPr>
        <w:t>CITY</w:t>
      </w:r>
      <w:r w:rsidR="00686489" w:rsidRPr="00686489">
        <w:rPr>
          <w:rFonts w:ascii="Times New Roman" w:hAnsi="Times New Roman" w:cs="Times New Roman"/>
          <w:b/>
          <w:color w:val="FF0000"/>
          <w:sz w:val="24"/>
          <w:szCs w:val="24"/>
        </w:rPr>
        <w:t>/TOWN</w:t>
      </w:r>
      <w:r w:rsidRPr="00686489">
        <w:rPr>
          <w:rFonts w:ascii="Times New Roman" w:hAnsi="Times New Roman" w:cs="Times New Roman"/>
          <w:b/>
          <w:color w:val="FF0000"/>
          <w:sz w:val="24"/>
          <w:szCs w:val="24"/>
        </w:rPr>
        <w:t xml:space="preserve"> COMMISSION</w:t>
      </w:r>
      <w:r w:rsidR="00686489" w:rsidRPr="00686489">
        <w:rPr>
          <w:rFonts w:ascii="Times New Roman" w:hAnsi="Times New Roman" w:cs="Times New Roman"/>
          <w:b/>
          <w:color w:val="FF0000"/>
          <w:sz w:val="24"/>
          <w:szCs w:val="24"/>
        </w:rPr>
        <w:t>/COUNCIL</w:t>
      </w:r>
      <w:r w:rsidRPr="00E6791F">
        <w:rPr>
          <w:rFonts w:ascii="Times New Roman" w:hAnsi="Times New Roman" w:cs="Times New Roman"/>
          <w:b/>
          <w:sz w:val="24"/>
          <w:szCs w:val="24"/>
        </w:rPr>
        <w:t xml:space="preserve"> OF THE </w:t>
      </w:r>
      <w:r w:rsidRPr="00686489">
        <w:rPr>
          <w:rFonts w:ascii="Times New Roman" w:hAnsi="Times New Roman" w:cs="Times New Roman"/>
          <w:b/>
          <w:color w:val="FF0000"/>
          <w:sz w:val="24"/>
          <w:szCs w:val="24"/>
        </w:rPr>
        <w:t>CITY</w:t>
      </w:r>
      <w:r w:rsidR="00686489" w:rsidRPr="00686489">
        <w:rPr>
          <w:rFonts w:ascii="Times New Roman" w:hAnsi="Times New Roman" w:cs="Times New Roman"/>
          <w:b/>
          <w:color w:val="FF0000"/>
          <w:sz w:val="24"/>
          <w:szCs w:val="24"/>
        </w:rPr>
        <w:t>/TOWN</w:t>
      </w:r>
      <w:r w:rsidRPr="00686489">
        <w:rPr>
          <w:rFonts w:ascii="Times New Roman" w:hAnsi="Times New Roman" w:cs="Times New Roman"/>
          <w:b/>
          <w:color w:val="FF0000"/>
          <w:sz w:val="24"/>
          <w:szCs w:val="24"/>
        </w:rPr>
        <w:t xml:space="preserve"> </w:t>
      </w:r>
      <w:r w:rsidRPr="00E6791F">
        <w:rPr>
          <w:rFonts w:ascii="Times New Roman" w:hAnsi="Times New Roman" w:cs="Times New Roman"/>
          <w:b/>
          <w:sz w:val="24"/>
          <w:szCs w:val="24"/>
        </w:rPr>
        <w:t xml:space="preserve">OF </w:t>
      </w:r>
      <w:r w:rsidR="00686489" w:rsidRPr="00686489">
        <w:rPr>
          <w:rFonts w:ascii="Times New Roman" w:hAnsi="Times New Roman" w:cs="Times New Roman"/>
          <w:b/>
          <w:color w:val="FF0000"/>
          <w:sz w:val="24"/>
          <w:szCs w:val="24"/>
        </w:rPr>
        <w:t>______________</w:t>
      </w:r>
      <w:r w:rsidRPr="00E6791F">
        <w:rPr>
          <w:rFonts w:ascii="Times New Roman" w:hAnsi="Times New Roman" w:cs="Times New Roman"/>
          <w:b/>
          <w:sz w:val="24"/>
          <w:szCs w:val="24"/>
        </w:rPr>
        <w:t>, MONTANA, RATIFYING THE DECLARATION OF EMERGENCY FOR COVID</w:t>
      </w:r>
      <w:r w:rsidR="00686489">
        <w:rPr>
          <w:rFonts w:ascii="Times New Roman" w:hAnsi="Times New Roman" w:cs="Times New Roman"/>
          <w:b/>
          <w:sz w:val="24"/>
          <w:szCs w:val="24"/>
        </w:rPr>
        <w:t>-</w:t>
      </w:r>
      <w:r w:rsidRPr="00E6791F">
        <w:rPr>
          <w:rFonts w:ascii="Times New Roman" w:hAnsi="Times New Roman" w:cs="Times New Roman"/>
          <w:b/>
          <w:sz w:val="24"/>
          <w:szCs w:val="24"/>
        </w:rPr>
        <w:t>19 PANDEMIC.</w:t>
      </w:r>
    </w:p>
    <w:p w14:paraId="2C85A13B" w14:textId="77777777" w:rsidR="00642DA7" w:rsidRDefault="00642DA7" w:rsidP="00642DA7">
      <w:pPr>
        <w:spacing w:after="0" w:line="240" w:lineRule="auto"/>
        <w:ind w:firstLine="720"/>
        <w:rPr>
          <w:rFonts w:ascii="Times New Roman" w:hAnsi="Times New Roman" w:cs="Times New Roman"/>
          <w:bCs/>
          <w:sz w:val="24"/>
          <w:szCs w:val="24"/>
        </w:rPr>
      </w:pPr>
    </w:p>
    <w:p w14:paraId="1D50ED94" w14:textId="5D65FC1C" w:rsidR="00E6791F" w:rsidRDefault="00E6791F" w:rsidP="00642DA7">
      <w:pPr>
        <w:spacing w:after="0" w:line="240" w:lineRule="auto"/>
        <w:ind w:firstLine="720"/>
        <w:rPr>
          <w:rFonts w:ascii="Times New Roman" w:hAnsi="Times New Roman" w:cs="Times New Roman"/>
          <w:bCs/>
          <w:sz w:val="24"/>
          <w:szCs w:val="24"/>
        </w:rPr>
      </w:pPr>
      <w:r w:rsidRPr="00E6791F">
        <w:rPr>
          <w:rFonts w:ascii="Times New Roman" w:hAnsi="Times New Roman" w:cs="Times New Roman"/>
          <w:bCs/>
          <w:sz w:val="24"/>
          <w:szCs w:val="24"/>
        </w:rPr>
        <w:t xml:space="preserve">WHEREAS, on March </w:t>
      </w:r>
      <w:r>
        <w:rPr>
          <w:rFonts w:ascii="Times New Roman" w:hAnsi="Times New Roman" w:cs="Times New Roman"/>
          <w:bCs/>
          <w:sz w:val="24"/>
          <w:szCs w:val="24"/>
        </w:rPr>
        <w:t>___</w:t>
      </w:r>
      <w:r w:rsidRPr="00E6791F">
        <w:rPr>
          <w:rFonts w:ascii="Times New Roman" w:hAnsi="Times New Roman" w:cs="Times New Roman"/>
          <w:bCs/>
          <w:sz w:val="24"/>
          <w:szCs w:val="24"/>
        </w:rPr>
        <w:t xml:space="preserve">, 2020, the </w:t>
      </w:r>
      <w:r w:rsidRPr="00E6791F">
        <w:rPr>
          <w:rFonts w:ascii="Times New Roman" w:hAnsi="Times New Roman" w:cs="Times New Roman"/>
          <w:bCs/>
          <w:color w:val="FF0000"/>
          <w:sz w:val="24"/>
          <w:szCs w:val="24"/>
        </w:rPr>
        <w:t>Mayor/Manager/Other</w:t>
      </w:r>
      <w:r w:rsidRPr="00E6791F">
        <w:rPr>
          <w:rFonts w:ascii="Times New Roman" w:hAnsi="Times New Roman" w:cs="Times New Roman"/>
          <w:bCs/>
          <w:sz w:val="24"/>
          <w:szCs w:val="24"/>
        </w:rPr>
        <w:t xml:space="preserve"> for the </w:t>
      </w:r>
      <w:r w:rsidRPr="00E6791F">
        <w:rPr>
          <w:rFonts w:ascii="Times New Roman" w:hAnsi="Times New Roman" w:cs="Times New Roman"/>
          <w:bCs/>
          <w:color w:val="FF0000"/>
          <w:sz w:val="24"/>
          <w:szCs w:val="24"/>
        </w:rPr>
        <w:t>City/Town</w:t>
      </w:r>
      <w:r w:rsidRPr="00E6791F">
        <w:rPr>
          <w:rFonts w:ascii="Times New Roman" w:hAnsi="Times New Roman" w:cs="Times New Roman"/>
          <w:bCs/>
          <w:sz w:val="24"/>
          <w:szCs w:val="24"/>
        </w:rPr>
        <w:t xml:space="preserve"> of </w:t>
      </w:r>
      <w:r w:rsidRPr="00E6791F">
        <w:rPr>
          <w:rFonts w:ascii="Times New Roman" w:hAnsi="Times New Roman" w:cs="Times New Roman"/>
          <w:bCs/>
          <w:color w:val="FF0000"/>
          <w:sz w:val="24"/>
          <w:szCs w:val="24"/>
        </w:rPr>
        <w:t>________________</w:t>
      </w:r>
      <w:r>
        <w:rPr>
          <w:rFonts w:ascii="Times New Roman" w:hAnsi="Times New Roman" w:cs="Times New Roman"/>
          <w:bCs/>
          <w:sz w:val="24"/>
          <w:szCs w:val="24"/>
        </w:rPr>
        <w:t>, Montana</w:t>
      </w:r>
      <w:r w:rsidRPr="00E6791F">
        <w:rPr>
          <w:rFonts w:ascii="Times New Roman" w:hAnsi="Times New Roman" w:cs="Times New Roman"/>
          <w:bCs/>
          <w:sz w:val="24"/>
          <w:szCs w:val="24"/>
        </w:rPr>
        <w:t xml:space="preserve"> issued </w:t>
      </w:r>
      <w:r>
        <w:rPr>
          <w:rFonts w:ascii="Times New Roman" w:hAnsi="Times New Roman" w:cs="Times New Roman"/>
          <w:bCs/>
          <w:sz w:val="24"/>
          <w:szCs w:val="24"/>
        </w:rPr>
        <w:t>a</w:t>
      </w:r>
      <w:r w:rsidRPr="00E6791F">
        <w:rPr>
          <w:rFonts w:ascii="Times New Roman" w:hAnsi="Times New Roman" w:cs="Times New Roman"/>
          <w:bCs/>
          <w:sz w:val="24"/>
          <w:szCs w:val="24"/>
        </w:rPr>
        <w:t xml:space="preserve"> Declaration of Emergency for Covid-19 Pandemic (the “Declaration”); and </w:t>
      </w:r>
    </w:p>
    <w:p w14:paraId="6DED8CC7" w14:textId="77777777" w:rsidR="00642DA7" w:rsidRDefault="00642DA7" w:rsidP="00642DA7">
      <w:pPr>
        <w:spacing w:after="0" w:line="240" w:lineRule="auto"/>
        <w:ind w:firstLine="720"/>
        <w:rPr>
          <w:rFonts w:ascii="Times New Roman" w:hAnsi="Times New Roman" w:cs="Times New Roman"/>
          <w:bCs/>
          <w:sz w:val="24"/>
          <w:szCs w:val="24"/>
        </w:rPr>
      </w:pPr>
    </w:p>
    <w:p w14:paraId="3D06E866" w14:textId="3E5F6D36" w:rsidR="00E6791F" w:rsidRDefault="00E6791F" w:rsidP="00642DA7">
      <w:pPr>
        <w:spacing w:after="0" w:line="240" w:lineRule="auto"/>
        <w:ind w:firstLine="720"/>
        <w:rPr>
          <w:rFonts w:ascii="Times New Roman" w:hAnsi="Times New Roman" w:cs="Times New Roman"/>
          <w:bCs/>
          <w:sz w:val="24"/>
          <w:szCs w:val="24"/>
        </w:rPr>
      </w:pPr>
      <w:r w:rsidRPr="00E6791F">
        <w:rPr>
          <w:rFonts w:ascii="Times New Roman" w:hAnsi="Times New Roman" w:cs="Times New Roman"/>
          <w:bCs/>
          <w:sz w:val="24"/>
          <w:szCs w:val="24"/>
        </w:rPr>
        <w:t xml:space="preserve">WHEREAS, the </w:t>
      </w:r>
      <w:r w:rsidRPr="00E6791F">
        <w:rPr>
          <w:rFonts w:ascii="Times New Roman" w:hAnsi="Times New Roman" w:cs="Times New Roman"/>
          <w:bCs/>
          <w:color w:val="FF0000"/>
          <w:sz w:val="24"/>
          <w:szCs w:val="24"/>
        </w:rPr>
        <w:t>City/Town</w:t>
      </w:r>
      <w:r w:rsidRPr="00E6791F">
        <w:rPr>
          <w:rFonts w:ascii="Times New Roman" w:hAnsi="Times New Roman" w:cs="Times New Roman"/>
          <w:bCs/>
          <w:sz w:val="24"/>
          <w:szCs w:val="24"/>
        </w:rPr>
        <w:t xml:space="preserve"> </w:t>
      </w:r>
      <w:r w:rsidRPr="00E6791F">
        <w:rPr>
          <w:rFonts w:ascii="Times New Roman" w:hAnsi="Times New Roman" w:cs="Times New Roman"/>
          <w:bCs/>
          <w:color w:val="FF0000"/>
          <w:sz w:val="24"/>
          <w:szCs w:val="24"/>
        </w:rPr>
        <w:t>Commission/Council</w:t>
      </w:r>
      <w:r w:rsidRPr="00E6791F">
        <w:rPr>
          <w:rFonts w:ascii="Times New Roman" w:hAnsi="Times New Roman" w:cs="Times New Roman"/>
          <w:bCs/>
          <w:sz w:val="24"/>
          <w:szCs w:val="24"/>
        </w:rPr>
        <w:t xml:space="preserve"> desires to ratify the issuance of the Declaration. </w:t>
      </w:r>
    </w:p>
    <w:p w14:paraId="6104FEC7" w14:textId="77777777" w:rsidR="00642DA7" w:rsidRDefault="00642DA7" w:rsidP="00642DA7">
      <w:pPr>
        <w:spacing w:after="0" w:line="240" w:lineRule="auto"/>
        <w:ind w:firstLine="720"/>
        <w:rPr>
          <w:rFonts w:ascii="Times New Roman" w:hAnsi="Times New Roman" w:cs="Times New Roman"/>
          <w:bCs/>
          <w:sz w:val="24"/>
          <w:szCs w:val="24"/>
        </w:rPr>
      </w:pPr>
    </w:p>
    <w:p w14:paraId="02676587" w14:textId="1D870CDB" w:rsidR="00E6791F" w:rsidRDefault="00E6791F" w:rsidP="00642DA7">
      <w:pPr>
        <w:spacing w:after="0" w:line="240" w:lineRule="auto"/>
        <w:ind w:firstLine="720"/>
        <w:rPr>
          <w:rFonts w:ascii="Times New Roman" w:hAnsi="Times New Roman" w:cs="Times New Roman"/>
          <w:bCs/>
          <w:sz w:val="24"/>
          <w:szCs w:val="24"/>
        </w:rPr>
      </w:pPr>
      <w:r w:rsidRPr="00E6791F">
        <w:rPr>
          <w:rFonts w:ascii="Times New Roman" w:hAnsi="Times New Roman" w:cs="Times New Roman"/>
          <w:bCs/>
          <w:sz w:val="24"/>
          <w:szCs w:val="24"/>
        </w:rPr>
        <w:t xml:space="preserve">NOW, THEREFORE, BE IT RESOLVED by the </w:t>
      </w:r>
      <w:r w:rsidRPr="00E6791F">
        <w:rPr>
          <w:rFonts w:ascii="Times New Roman" w:hAnsi="Times New Roman" w:cs="Times New Roman"/>
          <w:bCs/>
          <w:color w:val="FF0000"/>
          <w:sz w:val="24"/>
          <w:szCs w:val="24"/>
        </w:rPr>
        <w:t>City/Town</w:t>
      </w:r>
      <w:r w:rsidRPr="00E6791F">
        <w:rPr>
          <w:rFonts w:ascii="Times New Roman" w:hAnsi="Times New Roman" w:cs="Times New Roman"/>
          <w:bCs/>
          <w:sz w:val="24"/>
          <w:szCs w:val="24"/>
        </w:rPr>
        <w:t xml:space="preserve"> </w:t>
      </w:r>
      <w:r w:rsidRPr="00E6791F">
        <w:rPr>
          <w:rFonts w:ascii="Times New Roman" w:hAnsi="Times New Roman" w:cs="Times New Roman"/>
          <w:bCs/>
          <w:color w:val="FF0000"/>
          <w:sz w:val="24"/>
          <w:szCs w:val="24"/>
        </w:rPr>
        <w:t>Commission/Council</w:t>
      </w:r>
      <w:r w:rsidRPr="00E6791F">
        <w:rPr>
          <w:rFonts w:ascii="Times New Roman" w:hAnsi="Times New Roman" w:cs="Times New Roman"/>
          <w:bCs/>
          <w:sz w:val="24"/>
          <w:szCs w:val="24"/>
        </w:rPr>
        <w:t xml:space="preserve"> of the </w:t>
      </w:r>
      <w:r w:rsidRPr="00E6791F">
        <w:rPr>
          <w:rFonts w:ascii="Times New Roman" w:hAnsi="Times New Roman" w:cs="Times New Roman"/>
          <w:bCs/>
          <w:color w:val="FF0000"/>
          <w:sz w:val="24"/>
          <w:szCs w:val="24"/>
        </w:rPr>
        <w:t>City/Town</w:t>
      </w:r>
      <w:r w:rsidRPr="00E6791F">
        <w:rPr>
          <w:rFonts w:ascii="Times New Roman" w:hAnsi="Times New Roman" w:cs="Times New Roman"/>
          <w:bCs/>
          <w:sz w:val="24"/>
          <w:szCs w:val="24"/>
        </w:rPr>
        <w:t xml:space="preserve"> of </w:t>
      </w:r>
      <w:r w:rsidRPr="00E6791F">
        <w:rPr>
          <w:rFonts w:ascii="Times New Roman" w:hAnsi="Times New Roman" w:cs="Times New Roman"/>
          <w:bCs/>
          <w:color w:val="FF0000"/>
          <w:sz w:val="24"/>
          <w:szCs w:val="24"/>
        </w:rPr>
        <w:t>________________</w:t>
      </w:r>
      <w:r>
        <w:rPr>
          <w:rFonts w:ascii="Times New Roman" w:hAnsi="Times New Roman" w:cs="Times New Roman"/>
          <w:bCs/>
          <w:sz w:val="24"/>
          <w:szCs w:val="24"/>
        </w:rPr>
        <w:t>, Montana</w:t>
      </w:r>
      <w:r w:rsidRPr="00E6791F">
        <w:rPr>
          <w:rFonts w:ascii="Times New Roman" w:hAnsi="Times New Roman" w:cs="Times New Roman"/>
          <w:bCs/>
          <w:sz w:val="24"/>
          <w:szCs w:val="24"/>
        </w:rPr>
        <w:t xml:space="preserve">, to wit: </w:t>
      </w:r>
    </w:p>
    <w:p w14:paraId="021CA6D0" w14:textId="77777777" w:rsidR="00642DA7" w:rsidRDefault="00642DA7" w:rsidP="00642DA7">
      <w:pPr>
        <w:spacing w:after="0" w:line="240" w:lineRule="auto"/>
        <w:ind w:firstLine="720"/>
        <w:rPr>
          <w:rFonts w:ascii="Times New Roman" w:hAnsi="Times New Roman" w:cs="Times New Roman"/>
          <w:bCs/>
          <w:sz w:val="24"/>
          <w:szCs w:val="24"/>
        </w:rPr>
      </w:pPr>
    </w:p>
    <w:p w14:paraId="2F24307D" w14:textId="2B2D40D3" w:rsidR="00E6791F" w:rsidRDefault="00E6791F" w:rsidP="00642DA7">
      <w:pPr>
        <w:spacing w:after="0" w:line="240" w:lineRule="auto"/>
        <w:ind w:firstLine="720"/>
        <w:rPr>
          <w:rFonts w:ascii="Times New Roman" w:hAnsi="Times New Roman" w:cs="Times New Roman"/>
          <w:bCs/>
          <w:sz w:val="24"/>
          <w:szCs w:val="24"/>
        </w:rPr>
      </w:pPr>
      <w:r>
        <w:rPr>
          <w:rFonts w:ascii="Times New Roman" w:hAnsi="Times New Roman" w:cs="Times New Roman"/>
          <w:bCs/>
          <w:sz w:val="24"/>
          <w:szCs w:val="24"/>
        </w:rPr>
        <w:t>1.</w:t>
      </w:r>
      <w:r>
        <w:rPr>
          <w:rFonts w:ascii="Times New Roman" w:hAnsi="Times New Roman" w:cs="Times New Roman"/>
          <w:bCs/>
          <w:sz w:val="24"/>
          <w:szCs w:val="24"/>
        </w:rPr>
        <w:tab/>
      </w:r>
      <w:r w:rsidRPr="00E6791F">
        <w:rPr>
          <w:rFonts w:ascii="Times New Roman" w:hAnsi="Times New Roman" w:cs="Times New Roman"/>
          <w:bCs/>
          <w:sz w:val="24"/>
          <w:szCs w:val="24"/>
        </w:rPr>
        <w:t xml:space="preserve">The </w:t>
      </w:r>
      <w:r w:rsidRPr="00E6791F">
        <w:rPr>
          <w:rFonts w:ascii="Times New Roman" w:hAnsi="Times New Roman" w:cs="Times New Roman"/>
          <w:bCs/>
          <w:color w:val="FF0000"/>
          <w:sz w:val="24"/>
          <w:szCs w:val="24"/>
        </w:rPr>
        <w:t>City/Town Commission/Council</w:t>
      </w:r>
      <w:r w:rsidRPr="00E6791F">
        <w:rPr>
          <w:rFonts w:ascii="Times New Roman" w:hAnsi="Times New Roman" w:cs="Times New Roman"/>
          <w:bCs/>
          <w:sz w:val="24"/>
          <w:szCs w:val="24"/>
        </w:rPr>
        <w:t xml:space="preserve"> hereby agrees with the findings stated in the Declaration and ratifies the same.</w:t>
      </w:r>
    </w:p>
    <w:p w14:paraId="25AECF9C" w14:textId="77777777" w:rsidR="00642DA7" w:rsidRDefault="00642DA7" w:rsidP="00642DA7">
      <w:pPr>
        <w:spacing w:after="0" w:line="240" w:lineRule="auto"/>
        <w:ind w:firstLine="720"/>
        <w:jc w:val="both"/>
        <w:rPr>
          <w:rFonts w:ascii="Times New Roman" w:hAnsi="Times New Roman" w:cs="Times New Roman"/>
          <w:bCs/>
          <w:sz w:val="24"/>
          <w:szCs w:val="24"/>
        </w:rPr>
      </w:pPr>
    </w:p>
    <w:p w14:paraId="78E39239" w14:textId="254AAF9B" w:rsidR="00642DA7" w:rsidRDefault="00642DA7" w:rsidP="00642DA7">
      <w:pPr>
        <w:spacing w:after="0" w:line="240" w:lineRule="auto"/>
        <w:ind w:firstLine="720"/>
        <w:jc w:val="both"/>
        <w:rPr>
          <w:rFonts w:ascii="Times New Roman" w:hAnsi="Times New Roman" w:cs="Times New Roman"/>
          <w:bCs/>
          <w:sz w:val="24"/>
          <w:szCs w:val="24"/>
        </w:rPr>
      </w:pPr>
      <w:r>
        <w:rPr>
          <w:rFonts w:ascii="Times New Roman" w:hAnsi="Times New Roman" w:cs="Times New Roman"/>
          <w:bCs/>
          <w:sz w:val="24"/>
          <w:szCs w:val="24"/>
        </w:rPr>
        <w:t xml:space="preserve">2. </w:t>
      </w:r>
      <w:r>
        <w:rPr>
          <w:rFonts w:ascii="Times New Roman" w:hAnsi="Times New Roman" w:cs="Times New Roman"/>
          <w:bCs/>
          <w:sz w:val="24"/>
          <w:szCs w:val="24"/>
        </w:rPr>
        <w:tab/>
        <w:t xml:space="preserve">To support </w:t>
      </w:r>
      <w:r w:rsidR="008C01AA">
        <w:rPr>
          <w:rFonts w:ascii="Times New Roman" w:hAnsi="Times New Roman" w:cs="Times New Roman"/>
          <w:bCs/>
          <w:sz w:val="24"/>
          <w:szCs w:val="24"/>
        </w:rPr>
        <w:t xml:space="preserve">any expenditures incurred by the </w:t>
      </w:r>
      <w:r w:rsidR="008C01AA" w:rsidRPr="008C01AA">
        <w:rPr>
          <w:rFonts w:ascii="Times New Roman" w:hAnsi="Times New Roman" w:cs="Times New Roman"/>
          <w:bCs/>
          <w:color w:val="FF0000"/>
          <w:sz w:val="24"/>
          <w:szCs w:val="24"/>
        </w:rPr>
        <w:t xml:space="preserve">City/Town </w:t>
      </w:r>
      <w:r w:rsidR="008C01AA">
        <w:rPr>
          <w:rFonts w:ascii="Times New Roman" w:hAnsi="Times New Roman" w:cs="Times New Roman"/>
          <w:bCs/>
          <w:sz w:val="24"/>
          <w:szCs w:val="24"/>
        </w:rPr>
        <w:t>in implementing the actions</w:t>
      </w:r>
      <w:r>
        <w:rPr>
          <w:rFonts w:ascii="Times New Roman" w:hAnsi="Times New Roman" w:cs="Times New Roman"/>
          <w:bCs/>
          <w:sz w:val="24"/>
          <w:szCs w:val="24"/>
        </w:rPr>
        <w:t xml:space="preserve"> identified in the Declaration,</w:t>
      </w:r>
      <w:r w:rsidRPr="00464E1E">
        <w:rPr>
          <w:rFonts w:ascii="Times New Roman" w:hAnsi="Times New Roman" w:cs="Times New Roman"/>
          <w:bCs/>
          <w:sz w:val="24"/>
          <w:szCs w:val="24"/>
        </w:rPr>
        <w:t xml:space="preserve"> </w:t>
      </w:r>
      <w:r w:rsidR="006658FB">
        <w:rPr>
          <w:rFonts w:ascii="Times New Roman" w:hAnsi="Times New Roman" w:cs="Times New Roman"/>
          <w:bCs/>
          <w:sz w:val="24"/>
          <w:szCs w:val="24"/>
        </w:rPr>
        <w:t xml:space="preserve">the </w:t>
      </w:r>
      <w:r w:rsidRPr="00464E1E">
        <w:rPr>
          <w:rFonts w:ascii="Times New Roman" w:hAnsi="Times New Roman" w:cs="Times New Roman"/>
          <w:bCs/>
          <w:color w:val="FF0000"/>
          <w:sz w:val="24"/>
          <w:szCs w:val="24"/>
        </w:rPr>
        <w:t>City/Town</w:t>
      </w:r>
      <w:r w:rsidRPr="00464E1E">
        <w:rPr>
          <w:rFonts w:ascii="Times New Roman" w:hAnsi="Times New Roman" w:cs="Times New Roman"/>
          <w:bCs/>
          <w:sz w:val="24"/>
          <w:szCs w:val="24"/>
        </w:rPr>
        <w:t xml:space="preserve"> may seek emergency millage not to exceed 2 mills of the</w:t>
      </w:r>
      <w:r>
        <w:rPr>
          <w:rFonts w:ascii="Times New Roman" w:hAnsi="Times New Roman" w:cs="Times New Roman"/>
          <w:bCs/>
          <w:sz w:val="24"/>
          <w:szCs w:val="24"/>
        </w:rPr>
        <w:t xml:space="preserve"> </w:t>
      </w:r>
      <w:r w:rsidRPr="00464E1E">
        <w:rPr>
          <w:rFonts w:ascii="Times New Roman" w:hAnsi="Times New Roman" w:cs="Times New Roman"/>
          <w:bCs/>
          <w:sz w:val="24"/>
          <w:szCs w:val="24"/>
        </w:rPr>
        <w:t xml:space="preserve">taxable value of the affected area, being the municipal limits of the </w:t>
      </w:r>
      <w:r w:rsidRPr="00464E1E">
        <w:rPr>
          <w:rFonts w:ascii="Times New Roman" w:hAnsi="Times New Roman" w:cs="Times New Roman"/>
          <w:bCs/>
          <w:color w:val="FF0000"/>
          <w:sz w:val="24"/>
          <w:szCs w:val="24"/>
        </w:rPr>
        <w:t xml:space="preserve">City/Town </w:t>
      </w:r>
      <w:r w:rsidRPr="00464E1E">
        <w:rPr>
          <w:rFonts w:ascii="Times New Roman" w:hAnsi="Times New Roman" w:cs="Times New Roman"/>
          <w:bCs/>
          <w:sz w:val="24"/>
          <w:szCs w:val="24"/>
        </w:rPr>
        <w:t xml:space="preserve">of </w:t>
      </w:r>
      <w:r w:rsidRPr="00464E1E">
        <w:rPr>
          <w:rFonts w:ascii="Times New Roman" w:hAnsi="Times New Roman" w:cs="Times New Roman"/>
          <w:bCs/>
          <w:color w:val="FF0000"/>
          <w:sz w:val="24"/>
          <w:szCs w:val="24"/>
        </w:rPr>
        <w:t>_________</w:t>
      </w:r>
      <w:r w:rsidRPr="00464E1E">
        <w:rPr>
          <w:rFonts w:ascii="Times New Roman" w:hAnsi="Times New Roman" w:cs="Times New Roman"/>
          <w:bCs/>
          <w:sz w:val="24"/>
          <w:szCs w:val="24"/>
        </w:rPr>
        <w:t>,</w:t>
      </w:r>
      <w:r>
        <w:rPr>
          <w:rFonts w:ascii="Times New Roman" w:hAnsi="Times New Roman" w:cs="Times New Roman"/>
          <w:bCs/>
          <w:sz w:val="24"/>
          <w:szCs w:val="24"/>
        </w:rPr>
        <w:t xml:space="preserve"> </w:t>
      </w:r>
      <w:r w:rsidRPr="00464E1E">
        <w:rPr>
          <w:rFonts w:ascii="Times New Roman" w:hAnsi="Times New Roman" w:cs="Times New Roman"/>
          <w:bCs/>
          <w:sz w:val="24"/>
          <w:szCs w:val="24"/>
        </w:rPr>
        <w:t>during a period of one year from the date of passage</w:t>
      </w:r>
      <w:r>
        <w:rPr>
          <w:rFonts w:ascii="Times New Roman" w:hAnsi="Times New Roman" w:cs="Times New Roman"/>
          <w:bCs/>
          <w:sz w:val="24"/>
          <w:szCs w:val="24"/>
        </w:rPr>
        <w:t xml:space="preserve"> of this Declaration</w:t>
      </w:r>
      <w:r w:rsidRPr="00464E1E">
        <w:rPr>
          <w:rFonts w:ascii="Times New Roman" w:hAnsi="Times New Roman" w:cs="Times New Roman"/>
          <w:bCs/>
          <w:sz w:val="24"/>
          <w:szCs w:val="24"/>
        </w:rPr>
        <w:t>. Expenditure of levied revenue must</w:t>
      </w:r>
      <w:r>
        <w:rPr>
          <w:rFonts w:ascii="Times New Roman" w:hAnsi="Times New Roman" w:cs="Times New Roman"/>
          <w:bCs/>
          <w:sz w:val="24"/>
          <w:szCs w:val="24"/>
        </w:rPr>
        <w:t xml:space="preserve"> </w:t>
      </w:r>
      <w:r w:rsidRPr="00464E1E">
        <w:rPr>
          <w:rFonts w:ascii="Times New Roman" w:hAnsi="Times New Roman" w:cs="Times New Roman"/>
          <w:bCs/>
          <w:sz w:val="24"/>
          <w:szCs w:val="24"/>
        </w:rPr>
        <w:t xml:space="preserve">be approved by the </w:t>
      </w:r>
      <w:r w:rsidR="008C01AA" w:rsidRPr="00E6791F">
        <w:rPr>
          <w:rFonts w:ascii="Times New Roman" w:hAnsi="Times New Roman" w:cs="Times New Roman"/>
          <w:bCs/>
          <w:color w:val="FF0000"/>
          <w:sz w:val="24"/>
          <w:szCs w:val="24"/>
        </w:rPr>
        <w:t>City/Town Commission/Council</w:t>
      </w:r>
      <w:r w:rsidR="008C01AA" w:rsidRPr="00E6791F">
        <w:rPr>
          <w:rFonts w:ascii="Times New Roman" w:hAnsi="Times New Roman" w:cs="Times New Roman"/>
          <w:bCs/>
          <w:sz w:val="24"/>
          <w:szCs w:val="24"/>
        </w:rPr>
        <w:t xml:space="preserve"> </w:t>
      </w:r>
      <w:r w:rsidRPr="00464E1E">
        <w:rPr>
          <w:rFonts w:ascii="Times New Roman" w:hAnsi="Times New Roman" w:cs="Times New Roman"/>
          <w:bCs/>
          <w:sz w:val="24"/>
          <w:szCs w:val="24"/>
        </w:rPr>
        <w:t>and any retained funds shall be separated for future</w:t>
      </w:r>
      <w:r w:rsidR="00EA40FB">
        <w:rPr>
          <w:rFonts w:ascii="Times New Roman" w:hAnsi="Times New Roman" w:cs="Times New Roman"/>
          <w:bCs/>
          <w:sz w:val="24"/>
          <w:szCs w:val="24"/>
        </w:rPr>
        <w:t xml:space="preserve"> emergencies</w:t>
      </w:r>
      <w:r>
        <w:rPr>
          <w:rFonts w:ascii="Times New Roman" w:hAnsi="Times New Roman" w:cs="Times New Roman"/>
          <w:bCs/>
          <w:sz w:val="24"/>
          <w:szCs w:val="24"/>
        </w:rPr>
        <w:t>.</w:t>
      </w:r>
      <w:r w:rsidR="00EA40FB">
        <w:rPr>
          <w:rFonts w:ascii="Times New Roman" w:hAnsi="Times New Roman" w:cs="Times New Roman"/>
          <w:bCs/>
          <w:sz w:val="24"/>
          <w:szCs w:val="24"/>
        </w:rPr>
        <w:t xml:space="preserve"> </w:t>
      </w:r>
      <w:r w:rsidRPr="00464E1E">
        <w:rPr>
          <w:rFonts w:ascii="Times New Roman" w:hAnsi="Times New Roman" w:cs="Times New Roman"/>
          <w:bCs/>
          <w:sz w:val="24"/>
          <w:szCs w:val="24"/>
        </w:rPr>
        <w:t xml:space="preserve">The City may </w:t>
      </w:r>
      <w:r w:rsidR="00EA40FB">
        <w:rPr>
          <w:rFonts w:ascii="Times New Roman" w:hAnsi="Times New Roman" w:cs="Times New Roman"/>
          <w:bCs/>
          <w:sz w:val="24"/>
          <w:szCs w:val="24"/>
        </w:rPr>
        <w:t xml:space="preserve">also </w:t>
      </w:r>
      <w:r w:rsidRPr="00464E1E">
        <w:rPr>
          <w:rFonts w:ascii="Times New Roman" w:hAnsi="Times New Roman" w:cs="Times New Roman"/>
          <w:bCs/>
          <w:sz w:val="24"/>
          <w:szCs w:val="24"/>
        </w:rPr>
        <w:t>seek financial assistance</w:t>
      </w:r>
      <w:r w:rsidR="00EA40FB">
        <w:rPr>
          <w:rFonts w:ascii="Times New Roman" w:hAnsi="Times New Roman" w:cs="Times New Roman"/>
          <w:bCs/>
          <w:sz w:val="24"/>
          <w:szCs w:val="24"/>
        </w:rPr>
        <w:t xml:space="preserve"> and reimbursement</w:t>
      </w:r>
      <w:r w:rsidRPr="00464E1E">
        <w:rPr>
          <w:rFonts w:ascii="Times New Roman" w:hAnsi="Times New Roman" w:cs="Times New Roman"/>
          <w:bCs/>
          <w:sz w:val="24"/>
          <w:szCs w:val="24"/>
        </w:rPr>
        <w:t xml:space="preserve"> from the </w:t>
      </w:r>
      <w:r w:rsidR="00EA40FB">
        <w:rPr>
          <w:rFonts w:ascii="Times New Roman" w:hAnsi="Times New Roman" w:cs="Times New Roman"/>
          <w:bCs/>
          <w:sz w:val="24"/>
          <w:szCs w:val="24"/>
        </w:rPr>
        <w:t xml:space="preserve">Federal Emergency Management Agency and the </w:t>
      </w:r>
      <w:r w:rsidRPr="00464E1E">
        <w:rPr>
          <w:rFonts w:ascii="Times New Roman" w:hAnsi="Times New Roman" w:cs="Times New Roman"/>
          <w:bCs/>
          <w:sz w:val="24"/>
          <w:szCs w:val="24"/>
        </w:rPr>
        <w:t>State of Montana</w:t>
      </w:r>
      <w:r>
        <w:rPr>
          <w:rFonts w:ascii="Times New Roman" w:hAnsi="Times New Roman" w:cs="Times New Roman"/>
          <w:bCs/>
          <w:sz w:val="24"/>
          <w:szCs w:val="24"/>
        </w:rPr>
        <w:t xml:space="preserve"> </w:t>
      </w:r>
      <w:r w:rsidRPr="00464E1E">
        <w:rPr>
          <w:rFonts w:ascii="Times New Roman" w:hAnsi="Times New Roman" w:cs="Times New Roman"/>
          <w:bCs/>
          <w:sz w:val="24"/>
          <w:szCs w:val="24"/>
        </w:rPr>
        <w:t>Emergency and Disaster Fund, as appropriate.</w:t>
      </w:r>
      <w:bookmarkStart w:id="0" w:name="_GoBack"/>
      <w:bookmarkEnd w:id="0"/>
    </w:p>
    <w:p w14:paraId="0ED80947" w14:textId="77777777" w:rsidR="00642DA7" w:rsidRDefault="00642DA7" w:rsidP="00642DA7">
      <w:pPr>
        <w:spacing w:after="0" w:line="240" w:lineRule="auto"/>
        <w:ind w:firstLine="720"/>
        <w:rPr>
          <w:rFonts w:ascii="Times New Roman" w:hAnsi="Times New Roman" w:cs="Times New Roman"/>
          <w:bCs/>
          <w:sz w:val="24"/>
          <w:szCs w:val="24"/>
        </w:rPr>
      </w:pPr>
    </w:p>
    <w:p w14:paraId="4CD5828E" w14:textId="32B61889" w:rsidR="00E6791F" w:rsidRDefault="00642DA7" w:rsidP="00642DA7">
      <w:pPr>
        <w:spacing w:after="0" w:line="240" w:lineRule="auto"/>
        <w:ind w:firstLine="720"/>
        <w:rPr>
          <w:rFonts w:ascii="Times New Roman" w:hAnsi="Times New Roman" w:cs="Times New Roman"/>
          <w:bCs/>
          <w:sz w:val="24"/>
          <w:szCs w:val="24"/>
        </w:rPr>
      </w:pPr>
      <w:r>
        <w:rPr>
          <w:rFonts w:ascii="Times New Roman" w:hAnsi="Times New Roman" w:cs="Times New Roman"/>
          <w:bCs/>
          <w:sz w:val="24"/>
          <w:szCs w:val="24"/>
        </w:rPr>
        <w:t>3</w:t>
      </w:r>
      <w:r w:rsidR="00E6791F">
        <w:rPr>
          <w:rFonts w:ascii="Times New Roman" w:hAnsi="Times New Roman" w:cs="Times New Roman"/>
          <w:bCs/>
          <w:sz w:val="24"/>
          <w:szCs w:val="24"/>
        </w:rPr>
        <w:t>.</w:t>
      </w:r>
      <w:r w:rsidR="00E6791F" w:rsidRPr="00E6791F">
        <w:rPr>
          <w:rFonts w:ascii="Times New Roman" w:hAnsi="Times New Roman" w:cs="Times New Roman"/>
          <w:bCs/>
          <w:sz w:val="24"/>
          <w:szCs w:val="24"/>
        </w:rPr>
        <w:t xml:space="preserve"> </w:t>
      </w:r>
      <w:r w:rsidR="00E6791F">
        <w:rPr>
          <w:rFonts w:ascii="Times New Roman" w:hAnsi="Times New Roman" w:cs="Times New Roman"/>
          <w:bCs/>
          <w:sz w:val="24"/>
          <w:szCs w:val="24"/>
        </w:rPr>
        <w:tab/>
      </w:r>
      <w:r w:rsidR="00E6791F" w:rsidRPr="00E6791F">
        <w:rPr>
          <w:rFonts w:ascii="Times New Roman" w:hAnsi="Times New Roman" w:cs="Times New Roman"/>
          <w:bCs/>
          <w:sz w:val="24"/>
          <w:szCs w:val="24"/>
        </w:rPr>
        <w:t>This Resolution is effective upon passage and approval.</w:t>
      </w:r>
    </w:p>
    <w:p w14:paraId="7A8D5030" w14:textId="77777777" w:rsidR="00E6791F" w:rsidRDefault="00E6791F" w:rsidP="00642DA7">
      <w:pPr>
        <w:spacing w:after="0" w:line="240" w:lineRule="auto"/>
        <w:rPr>
          <w:rFonts w:ascii="Times New Roman" w:hAnsi="Times New Roman" w:cs="Times New Roman"/>
          <w:bCs/>
          <w:sz w:val="24"/>
          <w:szCs w:val="24"/>
        </w:rPr>
      </w:pPr>
    </w:p>
    <w:p w14:paraId="29420150" w14:textId="416732B0" w:rsidR="00ED4D39" w:rsidRPr="00ED4D39" w:rsidRDefault="00ED4D39" w:rsidP="00ED4D39">
      <w:pPr>
        <w:spacing w:after="0" w:line="240" w:lineRule="auto"/>
        <w:ind w:firstLine="720"/>
        <w:rPr>
          <w:rFonts w:ascii="Times New Roman" w:hAnsi="Times New Roman" w:cs="Times New Roman"/>
          <w:bCs/>
          <w:sz w:val="24"/>
          <w:szCs w:val="24"/>
        </w:rPr>
      </w:pPr>
      <w:r w:rsidRPr="00ED4D39">
        <w:rPr>
          <w:rFonts w:ascii="Times New Roman" w:hAnsi="Times New Roman" w:cs="Times New Roman"/>
          <w:bCs/>
          <w:sz w:val="24"/>
          <w:szCs w:val="24"/>
        </w:rPr>
        <w:t xml:space="preserve">ADOPTED by </w:t>
      </w:r>
      <w:commentRangeStart w:id="1"/>
      <w:r w:rsidRPr="00ED4D39">
        <w:rPr>
          <w:rFonts w:ascii="Times New Roman" w:hAnsi="Times New Roman" w:cs="Times New Roman"/>
          <w:bCs/>
          <w:color w:val="FF0000"/>
          <w:sz w:val="24"/>
          <w:szCs w:val="24"/>
        </w:rPr>
        <w:t>a</w:t>
      </w:r>
      <w:r w:rsidR="006658FB">
        <w:rPr>
          <w:rFonts w:ascii="Times New Roman" w:hAnsi="Times New Roman" w:cs="Times New Roman"/>
          <w:bCs/>
          <w:color w:val="FF0000"/>
          <w:sz w:val="24"/>
          <w:szCs w:val="24"/>
        </w:rPr>
        <w:t xml:space="preserve"> 3/4 /unanimous</w:t>
      </w:r>
      <w:r w:rsidRPr="00ED4D39">
        <w:rPr>
          <w:rFonts w:ascii="Times New Roman" w:hAnsi="Times New Roman" w:cs="Times New Roman"/>
          <w:bCs/>
          <w:color w:val="FF0000"/>
          <w:sz w:val="24"/>
          <w:szCs w:val="24"/>
        </w:rPr>
        <w:t xml:space="preserve"> vote </w:t>
      </w:r>
      <w:r>
        <w:rPr>
          <w:rFonts w:ascii="Times New Roman" w:hAnsi="Times New Roman" w:cs="Times New Roman"/>
          <w:bCs/>
          <w:color w:val="FF0000"/>
          <w:sz w:val="24"/>
          <w:szCs w:val="24"/>
        </w:rPr>
        <w:t>of</w:t>
      </w:r>
      <w:r w:rsidRPr="00ED4D39">
        <w:rPr>
          <w:rFonts w:ascii="Times New Roman" w:hAnsi="Times New Roman" w:cs="Times New Roman"/>
          <w:bCs/>
          <w:sz w:val="24"/>
          <w:szCs w:val="24"/>
        </w:rPr>
        <w:t xml:space="preserve"> </w:t>
      </w:r>
      <w:commentRangeEnd w:id="1"/>
      <w:r w:rsidR="006658FB">
        <w:rPr>
          <w:rStyle w:val="CommentReference"/>
        </w:rPr>
        <w:commentReference w:id="1"/>
      </w:r>
      <w:r w:rsidRPr="00ED4D39">
        <w:rPr>
          <w:rFonts w:ascii="Times New Roman" w:hAnsi="Times New Roman" w:cs="Times New Roman"/>
          <w:bCs/>
          <w:sz w:val="24"/>
          <w:szCs w:val="24"/>
        </w:rPr>
        <w:t xml:space="preserve">the </w:t>
      </w:r>
      <w:r w:rsidRPr="00ED4D39">
        <w:rPr>
          <w:rFonts w:ascii="Times New Roman" w:hAnsi="Times New Roman" w:cs="Times New Roman"/>
          <w:bCs/>
          <w:color w:val="FF0000"/>
          <w:sz w:val="24"/>
          <w:szCs w:val="24"/>
        </w:rPr>
        <w:t>City</w:t>
      </w:r>
      <w:r w:rsidRPr="00ED4D39">
        <w:rPr>
          <w:rFonts w:ascii="Times New Roman" w:hAnsi="Times New Roman" w:cs="Times New Roman"/>
          <w:bCs/>
          <w:color w:val="FF0000"/>
          <w:sz w:val="24"/>
          <w:szCs w:val="24"/>
        </w:rPr>
        <w:t>/Town</w:t>
      </w:r>
      <w:r w:rsidRPr="00ED4D39">
        <w:rPr>
          <w:rFonts w:ascii="Times New Roman" w:hAnsi="Times New Roman" w:cs="Times New Roman"/>
          <w:bCs/>
          <w:color w:val="FF0000"/>
          <w:sz w:val="24"/>
          <w:szCs w:val="24"/>
        </w:rPr>
        <w:t xml:space="preserve"> Commission</w:t>
      </w:r>
      <w:r w:rsidRPr="00ED4D39">
        <w:rPr>
          <w:rFonts w:ascii="Times New Roman" w:hAnsi="Times New Roman" w:cs="Times New Roman"/>
          <w:bCs/>
          <w:color w:val="FF0000"/>
          <w:sz w:val="24"/>
          <w:szCs w:val="24"/>
        </w:rPr>
        <w:t>/Council</w:t>
      </w:r>
      <w:r w:rsidRPr="00ED4D39">
        <w:rPr>
          <w:rFonts w:ascii="Times New Roman" w:hAnsi="Times New Roman" w:cs="Times New Roman"/>
          <w:bCs/>
          <w:sz w:val="24"/>
          <w:szCs w:val="24"/>
        </w:rPr>
        <w:t xml:space="preserve"> of the </w:t>
      </w:r>
      <w:r w:rsidRPr="00ED4D39">
        <w:rPr>
          <w:rFonts w:ascii="Times New Roman" w:hAnsi="Times New Roman" w:cs="Times New Roman"/>
          <w:bCs/>
          <w:color w:val="FF0000"/>
          <w:sz w:val="24"/>
          <w:szCs w:val="24"/>
        </w:rPr>
        <w:t>City</w:t>
      </w:r>
      <w:r w:rsidRPr="00ED4D39">
        <w:rPr>
          <w:rFonts w:ascii="Times New Roman" w:hAnsi="Times New Roman" w:cs="Times New Roman"/>
          <w:bCs/>
          <w:color w:val="FF0000"/>
          <w:sz w:val="24"/>
          <w:szCs w:val="24"/>
        </w:rPr>
        <w:t>/Town</w:t>
      </w:r>
      <w:r w:rsidRPr="00ED4D39">
        <w:rPr>
          <w:rFonts w:ascii="Times New Roman" w:hAnsi="Times New Roman" w:cs="Times New Roman"/>
          <w:bCs/>
          <w:color w:val="FF0000"/>
          <w:sz w:val="24"/>
          <w:szCs w:val="24"/>
        </w:rPr>
        <w:t xml:space="preserve"> </w:t>
      </w:r>
      <w:r w:rsidRPr="00ED4D39">
        <w:rPr>
          <w:rFonts w:ascii="Times New Roman" w:hAnsi="Times New Roman" w:cs="Times New Roman"/>
          <w:bCs/>
          <w:sz w:val="24"/>
          <w:szCs w:val="24"/>
        </w:rPr>
        <w:t>of</w:t>
      </w:r>
    </w:p>
    <w:p w14:paraId="4F0821F7" w14:textId="18CCB733" w:rsidR="004E1072" w:rsidRDefault="00ED4D39" w:rsidP="00ED4D39">
      <w:pPr>
        <w:spacing w:after="0" w:line="240" w:lineRule="auto"/>
        <w:rPr>
          <w:rFonts w:ascii="Times New Roman" w:hAnsi="Times New Roman" w:cs="Times New Roman"/>
          <w:bCs/>
          <w:sz w:val="24"/>
          <w:szCs w:val="24"/>
        </w:rPr>
      </w:pPr>
      <w:r w:rsidRPr="00ED4D39">
        <w:rPr>
          <w:rFonts w:ascii="Times New Roman" w:hAnsi="Times New Roman" w:cs="Times New Roman"/>
          <w:bCs/>
          <w:color w:val="FF0000"/>
          <w:sz w:val="24"/>
          <w:szCs w:val="24"/>
        </w:rPr>
        <w:t>__________</w:t>
      </w:r>
      <w:r w:rsidRPr="00ED4D39">
        <w:rPr>
          <w:rFonts w:ascii="Times New Roman" w:hAnsi="Times New Roman" w:cs="Times New Roman"/>
          <w:bCs/>
          <w:sz w:val="24"/>
          <w:szCs w:val="24"/>
        </w:rPr>
        <w:t xml:space="preserve">, Montana, on the </w:t>
      </w:r>
      <w:r>
        <w:rPr>
          <w:rFonts w:ascii="Times New Roman" w:hAnsi="Times New Roman" w:cs="Times New Roman"/>
          <w:bCs/>
          <w:sz w:val="24"/>
          <w:szCs w:val="24"/>
        </w:rPr>
        <w:t>____</w:t>
      </w:r>
      <w:r w:rsidRPr="00ED4D39">
        <w:rPr>
          <w:rFonts w:ascii="Times New Roman" w:hAnsi="Times New Roman" w:cs="Times New Roman"/>
          <w:bCs/>
          <w:sz w:val="24"/>
          <w:szCs w:val="24"/>
        </w:rPr>
        <w:t xml:space="preserve"> day of March, 2020</w:t>
      </w:r>
      <w:r w:rsidR="004E1072" w:rsidRPr="00E6791F">
        <w:rPr>
          <w:rFonts w:ascii="Times New Roman" w:hAnsi="Times New Roman" w:cs="Times New Roman"/>
          <w:bCs/>
          <w:sz w:val="24"/>
          <w:szCs w:val="24"/>
        </w:rPr>
        <w:t>.</w:t>
      </w:r>
    </w:p>
    <w:p w14:paraId="009CF0D4" w14:textId="77777777" w:rsidR="00ED4D39" w:rsidRPr="00E6791F" w:rsidRDefault="00ED4D39" w:rsidP="00ED4D39">
      <w:pPr>
        <w:spacing w:after="0" w:line="240" w:lineRule="auto"/>
        <w:rPr>
          <w:rFonts w:ascii="Times New Roman" w:hAnsi="Times New Roman" w:cs="Times New Roman"/>
          <w:bCs/>
          <w:sz w:val="24"/>
          <w:szCs w:val="24"/>
        </w:rPr>
      </w:pPr>
    </w:p>
    <w:p w14:paraId="060BD7CD" w14:textId="77777777" w:rsidR="006F715B" w:rsidRPr="00E6791F" w:rsidRDefault="006F715B" w:rsidP="00642DA7">
      <w:pPr>
        <w:spacing w:after="0" w:line="240" w:lineRule="auto"/>
        <w:ind w:left="3600" w:firstLine="720"/>
        <w:rPr>
          <w:rFonts w:ascii="Times New Roman" w:hAnsi="Times New Roman" w:cs="Times New Roman"/>
          <w:bCs/>
          <w:sz w:val="24"/>
          <w:szCs w:val="24"/>
        </w:rPr>
      </w:pPr>
      <w:r w:rsidRPr="00E6791F">
        <w:rPr>
          <w:rFonts w:ascii="Times New Roman" w:hAnsi="Times New Roman" w:cs="Times New Roman"/>
          <w:bCs/>
          <w:sz w:val="24"/>
          <w:szCs w:val="24"/>
        </w:rPr>
        <w:t>________________________________________</w:t>
      </w:r>
    </w:p>
    <w:p w14:paraId="0F628980" w14:textId="100921AC" w:rsidR="006F715B" w:rsidRPr="00E6791F" w:rsidRDefault="00E6791F" w:rsidP="00642DA7">
      <w:pPr>
        <w:spacing w:after="0" w:line="240" w:lineRule="auto"/>
        <w:ind w:left="3600" w:firstLine="720"/>
        <w:rPr>
          <w:rFonts w:ascii="Times New Roman" w:hAnsi="Times New Roman" w:cs="Times New Roman"/>
          <w:color w:val="FF0000"/>
          <w:sz w:val="24"/>
          <w:szCs w:val="24"/>
        </w:rPr>
      </w:pPr>
      <w:r w:rsidRPr="00E6791F">
        <w:rPr>
          <w:rFonts w:ascii="Times New Roman" w:hAnsi="Times New Roman" w:cs="Times New Roman"/>
          <w:color w:val="FF0000"/>
          <w:sz w:val="24"/>
          <w:szCs w:val="24"/>
        </w:rPr>
        <w:t>Mayor/Manager/Other</w:t>
      </w:r>
    </w:p>
    <w:p w14:paraId="3B78F8F3" w14:textId="1FDC9ECB" w:rsidR="006F715B" w:rsidRPr="00C232D3" w:rsidRDefault="00E6791F" w:rsidP="00642DA7">
      <w:pPr>
        <w:spacing w:after="0" w:line="240" w:lineRule="auto"/>
        <w:ind w:left="3600" w:firstLine="720"/>
        <w:rPr>
          <w:rFonts w:ascii="Times New Roman" w:hAnsi="Times New Roman" w:cs="Times New Roman"/>
          <w:sz w:val="24"/>
          <w:szCs w:val="24"/>
        </w:rPr>
      </w:pPr>
      <w:r w:rsidRPr="00E6791F">
        <w:rPr>
          <w:rFonts w:ascii="Times New Roman" w:hAnsi="Times New Roman" w:cs="Times New Roman"/>
          <w:bCs/>
          <w:color w:val="FF0000"/>
          <w:sz w:val="24"/>
          <w:szCs w:val="24"/>
        </w:rPr>
        <w:t>City/Town</w:t>
      </w:r>
      <w:r w:rsidRPr="00E6791F">
        <w:rPr>
          <w:rFonts w:ascii="Times New Roman" w:hAnsi="Times New Roman" w:cs="Times New Roman"/>
          <w:bCs/>
          <w:sz w:val="24"/>
          <w:szCs w:val="24"/>
        </w:rPr>
        <w:t xml:space="preserve"> of </w:t>
      </w:r>
      <w:r w:rsidRPr="00E6791F">
        <w:rPr>
          <w:rFonts w:ascii="Times New Roman" w:hAnsi="Times New Roman" w:cs="Times New Roman"/>
          <w:bCs/>
          <w:color w:val="FF0000"/>
          <w:sz w:val="24"/>
          <w:szCs w:val="24"/>
        </w:rPr>
        <w:t>________________</w:t>
      </w:r>
      <w:r>
        <w:rPr>
          <w:rFonts w:ascii="Times New Roman" w:hAnsi="Times New Roman" w:cs="Times New Roman"/>
          <w:bCs/>
          <w:sz w:val="24"/>
          <w:szCs w:val="24"/>
        </w:rPr>
        <w:t>, Montana</w:t>
      </w:r>
    </w:p>
    <w:p w14:paraId="2C45332F" w14:textId="77777777" w:rsidR="00E6791F" w:rsidRDefault="00E6791F" w:rsidP="00642DA7">
      <w:pPr>
        <w:spacing w:after="0" w:line="240" w:lineRule="auto"/>
        <w:rPr>
          <w:rFonts w:ascii="Times New Roman" w:hAnsi="Times New Roman" w:cs="Times New Roman"/>
          <w:sz w:val="24"/>
          <w:szCs w:val="24"/>
        </w:rPr>
      </w:pPr>
    </w:p>
    <w:p w14:paraId="493858F5" w14:textId="77777777" w:rsidR="00E6791F" w:rsidRDefault="00E6791F" w:rsidP="00642DA7">
      <w:pPr>
        <w:spacing w:after="0" w:line="240" w:lineRule="auto"/>
        <w:rPr>
          <w:rFonts w:ascii="Times New Roman" w:hAnsi="Times New Roman" w:cs="Times New Roman"/>
          <w:sz w:val="24"/>
          <w:szCs w:val="24"/>
        </w:rPr>
      </w:pPr>
    </w:p>
    <w:p w14:paraId="17A6826B" w14:textId="77777777" w:rsidR="00E6791F" w:rsidRDefault="00E6791F" w:rsidP="00642DA7">
      <w:pPr>
        <w:spacing w:after="0" w:line="240" w:lineRule="auto"/>
        <w:rPr>
          <w:rFonts w:ascii="Times New Roman" w:hAnsi="Times New Roman" w:cs="Times New Roman"/>
          <w:sz w:val="24"/>
          <w:szCs w:val="24"/>
        </w:rPr>
      </w:pPr>
    </w:p>
    <w:p w14:paraId="2AF35D3E" w14:textId="11B9956F" w:rsidR="006F715B" w:rsidRPr="00C232D3" w:rsidRDefault="006F715B" w:rsidP="00642DA7">
      <w:pPr>
        <w:spacing w:after="0" w:line="240" w:lineRule="auto"/>
        <w:rPr>
          <w:rFonts w:ascii="Times New Roman" w:hAnsi="Times New Roman" w:cs="Times New Roman"/>
          <w:sz w:val="24"/>
          <w:szCs w:val="24"/>
        </w:rPr>
      </w:pPr>
      <w:r w:rsidRPr="00C232D3">
        <w:rPr>
          <w:rFonts w:ascii="Times New Roman" w:hAnsi="Times New Roman" w:cs="Times New Roman"/>
          <w:sz w:val="24"/>
          <w:szCs w:val="24"/>
        </w:rPr>
        <w:t>ATTEST:</w:t>
      </w:r>
    </w:p>
    <w:p w14:paraId="554CDAA1" w14:textId="77777777" w:rsidR="006F715B" w:rsidRPr="00C232D3" w:rsidRDefault="006F715B" w:rsidP="006F715B">
      <w:pPr>
        <w:spacing w:after="0" w:line="240" w:lineRule="auto"/>
        <w:rPr>
          <w:rFonts w:ascii="Times New Roman" w:hAnsi="Times New Roman" w:cs="Times New Roman"/>
          <w:sz w:val="24"/>
          <w:szCs w:val="24"/>
        </w:rPr>
      </w:pPr>
    </w:p>
    <w:p w14:paraId="006C3ACB" w14:textId="77777777" w:rsidR="006F715B" w:rsidRPr="00C232D3" w:rsidRDefault="006F715B" w:rsidP="006F715B">
      <w:pPr>
        <w:spacing w:after="0" w:line="240" w:lineRule="auto"/>
        <w:rPr>
          <w:rFonts w:ascii="Times New Roman" w:hAnsi="Times New Roman" w:cs="Times New Roman"/>
          <w:sz w:val="24"/>
          <w:szCs w:val="24"/>
        </w:rPr>
      </w:pPr>
      <w:r w:rsidRPr="00C232D3">
        <w:rPr>
          <w:rFonts w:ascii="Times New Roman" w:hAnsi="Times New Roman" w:cs="Times New Roman"/>
          <w:sz w:val="24"/>
          <w:szCs w:val="24"/>
        </w:rPr>
        <w:t>By: ____________________________________</w:t>
      </w:r>
    </w:p>
    <w:p w14:paraId="53182B3A" w14:textId="77777777" w:rsidR="006F715B" w:rsidRPr="00C232D3" w:rsidRDefault="006F715B">
      <w:pPr>
        <w:spacing w:after="0" w:line="240" w:lineRule="auto"/>
        <w:rPr>
          <w:rFonts w:ascii="Times New Roman" w:hAnsi="Times New Roman" w:cs="Times New Roman"/>
          <w:sz w:val="24"/>
          <w:szCs w:val="24"/>
        </w:rPr>
      </w:pPr>
      <w:r w:rsidRPr="00C232D3">
        <w:rPr>
          <w:rFonts w:ascii="Times New Roman" w:hAnsi="Times New Roman" w:cs="Times New Roman"/>
          <w:sz w:val="24"/>
          <w:szCs w:val="24"/>
        </w:rPr>
        <w:t>Title: __________________________________</w:t>
      </w:r>
    </w:p>
    <w:sectPr w:rsidR="006F715B" w:rsidRPr="00C232D3" w:rsidSect="002A3A0D">
      <w:pgSz w:w="12240" w:h="15840"/>
      <w:pgMar w:top="1152" w:right="1440" w:bottom="1008"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Kelly Lynch" w:date="2020-03-18T16:54:00Z" w:initials="KL">
    <w:p w14:paraId="2F106FC4" w14:textId="5598EC67" w:rsidR="006658FB" w:rsidRDefault="006658FB">
      <w:pPr>
        <w:pStyle w:val="CommentText"/>
      </w:pPr>
      <w:r>
        <w:rPr>
          <w:rStyle w:val="CommentReference"/>
        </w:rPr>
        <w:annotationRef/>
      </w:r>
      <w:r>
        <w:t>If the Commission is ratifying a Declaration that temporarily suspends procurement requirements, this resolution must pass by a ¾ vote of the Commission. If the Commission includes the authority to impose an additional mill levy to cover the expenditures associated with actions taken pursuant to the Declaration, this resolution must pass by unanimous vote of the Commission.</w:t>
      </w:r>
      <w:r w:rsidR="00EA40FB">
        <w:t xml:space="preserve"> Choose the appropriate language for required adoption.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F106FC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F106FC4" w16cid:durableId="221CD0E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6B7C75"/>
    <w:multiLevelType w:val="multilevel"/>
    <w:tmpl w:val="B98A9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elly Lynch">
    <w15:presenceInfo w15:providerId="AD" w15:userId="S::kelly.lynch@mtleague.net::cb529ec6-11cf-49d5-a5ca-ae7833fabfb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072"/>
    <w:rsid w:val="002A3A0D"/>
    <w:rsid w:val="004E1072"/>
    <w:rsid w:val="00642DA7"/>
    <w:rsid w:val="006658FB"/>
    <w:rsid w:val="00686489"/>
    <w:rsid w:val="006F715B"/>
    <w:rsid w:val="00867E9A"/>
    <w:rsid w:val="008C01AA"/>
    <w:rsid w:val="00C232D3"/>
    <w:rsid w:val="00E6791F"/>
    <w:rsid w:val="00EA40FB"/>
    <w:rsid w:val="00ED4D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03BD7"/>
  <w15:chartTrackingRefBased/>
  <w15:docId w15:val="{63D3B863-465E-4453-92B2-25EC439E6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64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6489"/>
    <w:rPr>
      <w:rFonts w:ascii="Segoe UI" w:hAnsi="Segoe UI" w:cs="Segoe UI"/>
      <w:sz w:val="18"/>
      <w:szCs w:val="18"/>
    </w:rPr>
  </w:style>
  <w:style w:type="character" w:styleId="CommentReference">
    <w:name w:val="annotation reference"/>
    <w:basedOn w:val="DefaultParagraphFont"/>
    <w:uiPriority w:val="99"/>
    <w:semiHidden/>
    <w:unhideWhenUsed/>
    <w:rsid w:val="00ED4D39"/>
    <w:rPr>
      <w:sz w:val="16"/>
      <w:szCs w:val="16"/>
    </w:rPr>
  </w:style>
  <w:style w:type="paragraph" w:styleId="CommentText">
    <w:name w:val="annotation text"/>
    <w:basedOn w:val="Normal"/>
    <w:link w:val="CommentTextChar"/>
    <w:uiPriority w:val="99"/>
    <w:semiHidden/>
    <w:unhideWhenUsed/>
    <w:rsid w:val="00ED4D39"/>
    <w:pPr>
      <w:spacing w:line="240" w:lineRule="auto"/>
    </w:pPr>
    <w:rPr>
      <w:sz w:val="20"/>
      <w:szCs w:val="20"/>
    </w:rPr>
  </w:style>
  <w:style w:type="character" w:customStyle="1" w:styleId="CommentTextChar">
    <w:name w:val="Comment Text Char"/>
    <w:basedOn w:val="DefaultParagraphFont"/>
    <w:link w:val="CommentText"/>
    <w:uiPriority w:val="99"/>
    <w:semiHidden/>
    <w:rsid w:val="00ED4D39"/>
    <w:rPr>
      <w:sz w:val="20"/>
      <w:szCs w:val="20"/>
    </w:rPr>
  </w:style>
  <w:style w:type="paragraph" w:styleId="CommentSubject">
    <w:name w:val="annotation subject"/>
    <w:basedOn w:val="CommentText"/>
    <w:next w:val="CommentText"/>
    <w:link w:val="CommentSubjectChar"/>
    <w:uiPriority w:val="99"/>
    <w:semiHidden/>
    <w:unhideWhenUsed/>
    <w:rsid w:val="00ED4D39"/>
    <w:rPr>
      <w:b/>
      <w:bCs/>
    </w:rPr>
  </w:style>
  <w:style w:type="character" w:customStyle="1" w:styleId="CommentSubjectChar">
    <w:name w:val="Comment Subject Char"/>
    <w:basedOn w:val="CommentTextChar"/>
    <w:link w:val="CommentSubject"/>
    <w:uiPriority w:val="99"/>
    <w:semiHidden/>
    <w:rsid w:val="00ED4D3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6108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1</Pages>
  <Words>266</Words>
  <Characters>1520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Kelly Lynch</cp:lastModifiedBy>
  <cp:revision>9</cp:revision>
  <dcterms:created xsi:type="dcterms:W3CDTF">2020-03-17T21:00:00Z</dcterms:created>
  <dcterms:modified xsi:type="dcterms:W3CDTF">2020-03-18T22:58:00Z</dcterms:modified>
</cp:coreProperties>
</file>